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40" w:type="dxa"/>
        <w:tblLook w:val="0600" w:firstRow="0" w:lastRow="0" w:firstColumn="0" w:lastColumn="0" w:noHBand="1" w:noVBand="1"/>
      </w:tblPr>
      <w:tblGrid>
        <w:gridCol w:w="8433"/>
      </w:tblGrid>
      <w:tr w:rsidR="00BE1119" w:rsidTr="00BF7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F7CE2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Муниципальное казенное общеобразовательное учреждение</w:t>
            </w:r>
          </w:p>
        </w:tc>
      </w:tr>
      <w:tr w:rsidR="00BE1119" w:rsidTr="00BF7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F7CE2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color w:val="000000"/>
                <w:sz w:val="32"/>
                <w:szCs w:val="32"/>
              </w:rPr>
              <w:t>Испикская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СОШ»</w:t>
            </w:r>
          </w:p>
        </w:tc>
      </w:tr>
    </w:tbl>
    <w:p w:rsidR="00BE1119" w:rsidRDefault="00BE1119" w:rsidP="00BE1119">
      <w:pPr>
        <w:jc w:val="center"/>
        <w:rPr>
          <w:rFonts w:asciiTheme="minorHAnsi"/>
          <w:color w:val="000000"/>
          <w:sz w:val="24"/>
          <w:szCs w:val="24"/>
          <w:lang w:val="en-US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652"/>
        <w:gridCol w:w="322"/>
        <w:gridCol w:w="1647"/>
        <w:gridCol w:w="1256"/>
        <w:gridCol w:w="783"/>
        <w:gridCol w:w="447"/>
        <w:gridCol w:w="299"/>
        <w:gridCol w:w="299"/>
        <w:gridCol w:w="299"/>
      </w:tblGrid>
      <w:tr w:rsidR="00BE1119" w:rsidTr="00BF7C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E1119" w:rsidTr="00BF7CE2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r>
              <w:rPr>
                <w:color w:val="000000"/>
                <w:sz w:val="24"/>
                <w:szCs w:val="24"/>
              </w:rPr>
              <w:t>педсоветом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директора</w:t>
            </w:r>
          </w:p>
        </w:tc>
      </w:tr>
      <w:tr w:rsidR="00BE1119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r>
              <w:rPr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color w:val="000000"/>
                <w:sz w:val="24"/>
                <w:szCs w:val="24"/>
              </w:rPr>
              <w:t>Испикская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color w:val="000000"/>
                <w:sz w:val="24"/>
                <w:szCs w:val="24"/>
              </w:rPr>
              <w:t>Испикская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BE1119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(протокол от 01.09.2023 №)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Шихбабаев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E1119" w:rsidTr="00BF7CE2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1119" w:rsidRDefault="00BE1119" w:rsidP="00BE111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119" w:rsidRDefault="00BE1119" w:rsidP="00BE1119">
            <w:pPr>
              <w:rPr>
                <w:lang w:val="en-US"/>
              </w:rPr>
            </w:pPr>
          </w:p>
        </w:tc>
      </w:tr>
      <w:tr w:rsidR="00BE1119" w:rsidTr="00BF7C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119" w:rsidRDefault="00BE1119" w:rsidP="00BE1119">
            <w:pPr>
              <w:ind w:left="75" w:right="75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1104C" w:rsidRDefault="0061104C">
      <w:pPr>
        <w:pStyle w:val="a3"/>
        <w:ind w:left="0"/>
      </w:pPr>
    </w:p>
    <w:p w:rsidR="0061104C" w:rsidRDefault="0061104C">
      <w:pPr>
        <w:pStyle w:val="a3"/>
        <w:ind w:left="0"/>
      </w:pPr>
    </w:p>
    <w:p w:rsidR="0061104C" w:rsidRDefault="00BE1119">
      <w:pPr>
        <w:pStyle w:val="1"/>
        <w:spacing w:before="185" w:line="275" w:lineRule="exact"/>
        <w:ind w:left="1357"/>
      </w:pPr>
      <w:r>
        <w:t>Локальный акт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прекращения отношений</w:t>
      </w:r>
    </w:p>
    <w:p w:rsidR="0061104C" w:rsidRDefault="00BE1119">
      <w:pPr>
        <w:spacing w:line="321" w:lineRule="exact"/>
        <w:ind w:left="401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</w:t>
      </w:r>
      <w:r>
        <w:rPr>
          <w:b/>
          <w:sz w:val="24"/>
        </w:rPr>
        <w:t>ОУ «</w:t>
      </w:r>
      <w:proofErr w:type="spellStart"/>
      <w:r>
        <w:rPr>
          <w:b/>
          <w:sz w:val="24"/>
        </w:rPr>
        <w:t>Испикская</w:t>
      </w:r>
      <w:proofErr w:type="spellEnd"/>
      <w:r>
        <w:rPr>
          <w:b/>
          <w:sz w:val="24"/>
        </w:rPr>
        <w:t xml:space="preserve"> СОШ</w:t>
      </w:r>
      <w:r>
        <w:rPr>
          <w:b/>
          <w:sz w:val="28"/>
        </w:rPr>
        <w:t>»</w:t>
      </w:r>
      <w:r>
        <w:rPr>
          <w:b/>
          <w:spacing w:val="-12"/>
          <w:sz w:val="28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.</w:t>
      </w:r>
    </w:p>
    <w:p w:rsidR="0061104C" w:rsidRDefault="00BE1119">
      <w:pPr>
        <w:pStyle w:val="1"/>
      </w:pPr>
      <w:r>
        <w:t>Порядок</w:t>
      </w:r>
    </w:p>
    <w:p w:rsidR="0061104C" w:rsidRDefault="00BE1119" w:rsidP="00BE1119">
      <w:pPr>
        <w:pStyle w:val="a3"/>
        <w:tabs>
          <w:tab w:val="left" w:pos="7004"/>
        </w:tabs>
        <w:spacing w:line="272" w:lineRule="exact"/>
      </w:pPr>
      <w:r>
        <w:t>оформления</w:t>
      </w:r>
      <w:r>
        <w:rPr>
          <w:spacing w:val="15"/>
        </w:rPr>
        <w:t xml:space="preserve"> </w:t>
      </w:r>
      <w:r>
        <w:t>возникновения,</w:t>
      </w:r>
      <w:r>
        <w:rPr>
          <w:spacing w:val="22"/>
        </w:rPr>
        <w:t xml:space="preserve"> </w:t>
      </w:r>
      <w:r>
        <w:t>приостановления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прекращения</w:t>
      </w:r>
      <w:r>
        <w:tab/>
        <w:t>отношений</w:t>
      </w:r>
      <w:r>
        <w:rPr>
          <w:spacing w:val="17"/>
        </w:rPr>
        <w:t xml:space="preserve"> </w:t>
      </w:r>
      <w:r w:rsidRPr="00BE1119">
        <w:t>МКОУ «</w:t>
      </w:r>
      <w:proofErr w:type="spellStart"/>
      <w:r w:rsidRPr="00BE1119">
        <w:t>Испикская</w:t>
      </w:r>
      <w:proofErr w:type="spellEnd"/>
      <w:r w:rsidRPr="00BE1119">
        <w:t xml:space="preserve"> СОШ</w:t>
      </w:r>
      <w:bookmarkStart w:id="0" w:name="_GoBack"/>
      <w:bookmarkEnd w:id="0"/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ШКОЛА)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</w:p>
    <w:p w:rsidR="0061104C" w:rsidRDefault="00BE1119">
      <w:pPr>
        <w:pStyle w:val="a4"/>
        <w:numPr>
          <w:ilvl w:val="0"/>
          <w:numId w:val="3"/>
        </w:numPr>
        <w:tabs>
          <w:tab w:val="left" w:pos="565"/>
        </w:tabs>
        <w:spacing w:before="20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61104C" w:rsidRDefault="0061104C">
      <w:pPr>
        <w:pStyle w:val="a3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911"/>
        </w:tabs>
        <w:spacing w:before="1" w:line="276" w:lineRule="auto"/>
        <w:ind w:right="146" w:firstLine="6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820"/>
        </w:tabs>
        <w:spacing w:before="200" w:line="276" w:lineRule="auto"/>
        <w:ind w:right="140" w:firstLine="62"/>
        <w:jc w:val="both"/>
        <w:rPr>
          <w:sz w:val="24"/>
        </w:rPr>
      </w:pPr>
      <w:r>
        <w:rPr>
          <w:sz w:val="24"/>
        </w:rPr>
        <w:t>Настоящий Порядок регламентирует оформление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906"/>
        </w:tabs>
        <w:spacing w:before="200" w:line="276" w:lineRule="auto"/>
        <w:ind w:right="139" w:firstLine="62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</w:t>
      </w:r>
      <w:r>
        <w:rPr>
          <w:sz w:val="24"/>
        </w:rPr>
        <w:t>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935"/>
        </w:tabs>
        <w:spacing w:before="201" w:line="276" w:lineRule="auto"/>
        <w:ind w:right="137" w:firstLine="62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1104C" w:rsidRDefault="00BE1119">
      <w:pPr>
        <w:pStyle w:val="a4"/>
        <w:numPr>
          <w:ilvl w:val="0"/>
          <w:numId w:val="3"/>
        </w:numPr>
        <w:tabs>
          <w:tab w:val="left" w:pos="565"/>
        </w:tabs>
        <w:spacing w:before="200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834"/>
        </w:tabs>
        <w:spacing w:line="276" w:lineRule="auto"/>
        <w:ind w:right="143" w:firstLine="62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(итоговой) аттестации.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810"/>
        </w:tabs>
        <w:spacing w:before="200" w:line="276" w:lineRule="auto"/>
        <w:ind w:right="141" w:firstLine="62"/>
        <w:jc w:val="both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лица в учреждение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</w:t>
      </w:r>
      <w:proofErr w:type="gramEnd"/>
      <w:r>
        <w:rPr>
          <w:sz w:val="24"/>
        </w:rPr>
        <w:t xml:space="preserve">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законодательством</w:t>
      </w:r>
    </w:p>
    <w:p w:rsidR="0061104C" w:rsidRDefault="0061104C">
      <w:pPr>
        <w:spacing w:line="276" w:lineRule="auto"/>
        <w:jc w:val="both"/>
        <w:rPr>
          <w:sz w:val="24"/>
        </w:rPr>
        <w:sectPr w:rsidR="0061104C">
          <w:type w:val="continuous"/>
          <w:pgSz w:w="11910" w:h="16840"/>
          <w:pgMar w:top="1040" w:right="700" w:bottom="280" w:left="1380" w:header="720" w:footer="720" w:gutter="0"/>
          <w:cols w:space="720"/>
        </w:sectPr>
      </w:pPr>
    </w:p>
    <w:p w:rsidR="0061104C" w:rsidRDefault="00BE1119">
      <w:pPr>
        <w:pStyle w:val="a3"/>
        <w:spacing w:before="66" w:line="276" w:lineRule="auto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</w:t>
      </w:r>
      <w:r>
        <w:t>м</w:t>
      </w:r>
      <w:r>
        <w:rPr>
          <w:spacing w:val="-57"/>
        </w:rPr>
        <w:t xml:space="preserve"> </w:t>
      </w:r>
      <w:r>
        <w:t>директором</w:t>
      </w:r>
      <w:r>
        <w:rPr>
          <w:spacing w:val="3"/>
        </w:rPr>
        <w:t xml:space="preserve"> </w:t>
      </w:r>
      <w:r>
        <w:t>учреждения.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935"/>
        </w:tabs>
        <w:spacing w:before="201" w:line="276" w:lineRule="auto"/>
        <w:ind w:right="136" w:firstLine="62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61104C" w:rsidRDefault="00BE1119">
      <w:pPr>
        <w:pStyle w:val="a4"/>
        <w:numPr>
          <w:ilvl w:val="0"/>
          <w:numId w:val="3"/>
        </w:numPr>
        <w:tabs>
          <w:tab w:val="left" w:pos="565"/>
        </w:tabs>
        <w:spacing w:before="200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805"/>
        </w:tabs>
        <w:ind w:left="805" w:hanging="423"/>
        <w:rPr>
          <w:sz w:val="24"/>
        </w:rPr>
      </w:pPr>
      <w:r>
        <w:rPr>
          <w:sz w:val="24"/>
        </w:rPr>
        <w:t>Изданию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образовании.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815"/>
        </w:tabs>
        <w:spacing w:line="276" w:lineRule="auto"/>
        <w:ind w:right="141" w:firstLine="62"/>
        <w:jc w:val="both"/>
        <w:rPr>
          <w:sz w:val="24"/>
        </w:rPr>
      </w:pPr>
      <w:r>
        <w:rPr>
          <w:sz w:val="24"/>
        </w:rPr>
        <w:t>В договоре об образовании указываются основные характеристики 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839"/>
        </w:tabs>
        <w:spacing w:before="200" w:line="276" w:lineRule="auto"/>
        <w:ind w:right="141" w:firstLine="6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римерные формы договоров об образовании утверждаются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1104C" w:rsidRDefault="00BE1119">
      <w:pPr>
        <w:pStyle w:val="a4"/>
        <w:numPr>
          <w:ilvl w:val="0"/>
          <w:numId w:val="3"/>
        </w:numPr>
        <w:tabs>
          <w:tab w:val="left" w:pos="565"/>
        </w:tabs>
        <w:spacing w:before="200"/>
        <w:rPr>
          <w:sz w:val="24"/>
        </w:rPr>
      </w:pP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868"/>
        </w:tabs>
        <w:spacing w:line="276" w:lineRule="auto"/>
        <w:ind w:right="141" w:firstLine="62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61104C" w:rsidRDefault="00BE1119">
      <w:pPr>
        <w:pStyle w:val="a4"/>
        <w:numPr>
          <w:ilvl w:val="0"/>
          <w:numId w:val="2"/>
        </w:numPr>
        <w:tabs>
          <w:tab w:val="left" w:pos="522"/>
        </w:tabs>
        <w:spacing w:before="200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наоборот;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0"/>
          <w:numId w:val="2"/>
        </w:numPr>
        <w:tabs>
          <w:tab w:val="left" w:pos="522"/>
        </w:tabs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0"/>
          <w:numId w:val="2"/>
        </w:numPr>
        <w:tabs>
          <w:tab w:val="left" w:pos="522"/>
        </w:tabs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случаи, 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61104C" w:rsidRDefault="0061104C">
      <w:pPr>
        <w:pStyle w:val="a3"/>
        <w:spacing w:before="7"/>
        <w:ind w:left="0"/>
        <w:rPr>
          <w:sz w:val="20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834"/>
        </w:tabs>
        <w:spacing w:line="276" w:lineRule="auto"/>
        <w:ind w:right="138" w:firstLine="62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61104C" w:rsidRDefault="00BE1119">
      <w:pPr>
        <w:pStyle w:val="a4"/>
        <w:numPr>
          <w:ilvl w:val="0"/>
          <w:numId w:val="3"/>
        </w:numPr>
        <w:tabs>
          <w:tab w:val="left" w:pos="565"/>
        </w:tabs>
        <w:spacing w:before="202"/>
        <w:rPr>
          <w:sz w:val="24"/>
        </w:rPr>
      </w:pP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</w:p>
    <w:p w:rsidR="0061104C" w:rsidRDefault="0061104C">
      <w:pPr>
        <w:pStyle w:val="a3"/>
        <w:ind w:left="0"/>
        <w:rPr>
          <w:sz w:val="21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772"/>
        </w:tabs>
        <w:spacing w:line="276" w:lineRule="auto"/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 прекращаются в связи с отчислением обучающегося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</w:t>
      </w:r>
      <w:r>
        <w:rPr>
          <w:sz w:val="24"/>
        </w:rPr>
        <w:t>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61104C" w:rsidRDefault="00BE1119">
      <w:pPr>
        <w:pStyle w:val="a4"/>
        <w:numPr>
          <w:ilvl w:val="0"/>
          <w:numId w:val="1"/>
        </w:numPr>
        <w:tabs>
          <w:tab w:val="left" w:pos="464"/>
        </w:tabs>
        <w:spacing w:before="201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0"/>
          <w:numId w:val="1"/>
        </w:numPr>
        <w:tabs>
          <w:tab w:val="left" w:pos="464"/>
        </w:tabs>
        <w:ind w:hanging="145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образовании.</w:t>
      </w:r>
    </w:p>
    <w:p w:rsidR="0061104C" w:rsidRDefault="0061104C">
      <w:pPr>
        <w:pStyle w:val="a3"/>
        <w:spacing w:before="8"/>
        <w:ind w:left="0"/>
        <w:rPr>
          <w:sz w:val="20"/>
        </w:rPr>
      </w:pPr>
    </w:p>
    <w:p w:rsidR="0061104C" w:rsidRDefault="00BE1119">
      <w:pPr>
        <w:pStyle w:val="a4"/>
        <w:numPr>
          <w:ilvl w:val="1"/>
          <w:numId w:val="3"/>
        </w:numPr>
        <w:tabs>
          <w:tab w:val="left" w:pos="743"/>
        </w:tabs>
        <w:ind w:left="742" w:hanging="424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случаях:</w:t>
      </w:r>
    </w:p>
    <w:p w:rsidR="0061104C" w:rsidRDefault="0061104C">
      <w:pPr>
        <w:pStyle w:val="a3"/>
        <w:spacing w:before="1"/>
        <w:ind w:left="0"/>
        <w:rPr>
          <w:sz w:val="21"/>
        </w:rPr>
      </w:pPr>
    </w:p>
    <w:p w:rsidR="0061104C" w:rsidRDefault="00BE1119">
      <w:pPr>
        <w:pStyle w:val="a4"/>
        <w:numPr>
          <w:ilvl w:val="2"/>
          <w:numId w:val="3"/>
        </w:numPr>
        <w:tabs>
          <w:tab w:val="left" w:pos="1045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 перевода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61104C" w:rsidRDefault="0061104C">
      <w:pPr>
        <w:spacing w:line="276" w:lineRule="auto"/>
        <w:jc w:val="both"/>
        <w:rPr>
          <w:sz w:val="24"/>
        </w:rPr>
        <w:sectPr w:rsidR="0061104C">
          <w:pgSz w:w="11910" w:h="16840"/>
          <w:pgMar w:top="1040" w:right="700" w:bottom="280" w:left="1380" w:header="720" w:footer="720" w:gutter="0"/>
          <w:cols w:space="720"/>
        </w:sectPr>
      </w:pPr>
    </w:p>
    <w:p w:rsidR="0061104C" w:rsidRDefault="00BE1119">
      <w:pPr>
        <w:pStyle w:val="a4"/>
        <w:numPr>
          <w:ilvl w:val="2"/>
          <w:numId w:val="3"/>
        </w:numPr>
        <w:tabs>
          <w:tab w:val="left" w:pos="949"/>
        </w:tabs>
        <w:spacing w:before="66" w:line="276" w:lineRule="auto"/>
        <w:ind w:right="140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применения к обучающемуся, достигшему возраста 15 лет, отчисления как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такой образовательной программы и выполнению учебного плана,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организацию.</w:t>
      </w:r>
    </w:p>
    <w:p w:rsidR="0061104C" w:rsidRDefault="00BE1119">
      <w:pPr>
        <w:pStyle w:val="a4"/>
        <w:numPr>
          <w:ilvl w:val="2"/>
          <w:numId w:val="3"/>
        </w:numPr>
        <w:tabs>
          <w:tab w:val="left" w:pos="930"/>
        </w:tabs>
        <w:spacing w:before="203" w:line="276" w:lineRule="auto"/>
        <w:ind w:right="14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 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781"/>
        </w:tabs>
        <w:spacing w:before="200" w:line="276" w:lineRule="auto"/>
        <w:ind w:right="136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 (законных представителей) несовершеннолетнего обучающегося) не влечет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849"/>
        </w:tabs>
        <w:spacing w:before="199" w:line="276" w:lineRule="auto"/>
        <w:ind w:right="131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1104C" w:rsidRDefault="00BE1119">
      <w:pPr>
        <w:pStyle w:val="a3"/>
        <w:spacing w:before="201" w:line="276" w:lineRule="auto"/>
        <w:ind w:right="145"/>
        <w:jc w:val="both"/>
      </w:pPr>
      <w:r>
        <w:t>Пра</w:t>
      </w:r>
      <w:r>
        <w:t>ва и обязанности обучающегося, предусмотренные законодательством об образовании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973"/>
        </w:tabs>
        <w:spacing w:before="200" w:line="276" w:lineRule="auto"/>
        <w:ind w:right="13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об обучении в соответствии с ч.12 ст. 60 Федерального закона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61104C" w:rsidRDefault="00BE1119">
      <w:pPr>
        <w:pStyle w:val="a4"/>
        <w:numPr>
          <w:ilvl w:val="1"/>
          <w:numId w:val="3"/>
        </w:numPr>
        <w:tabs>
          <w:tab w:val="left" w:pos="844"/>
        </w:tabs>
        <w:spacing w:before="199" w:line="276" w:lineRule="auto"/>
        <w:ind w:right="140" w:firstLine="0"/>
        <w:jc w:val="both"/>
        <w:rPr>
          <w:sz w:val="24"/>
        </w:rPr>
      </w:pPr>
      <w:proofErr w:type="gramStart"/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и.</w:t>
      </w:r>
      <w:proofErr w:type="gramEnd"/>
    </w:p>
    <w:p w:rsidR="0061104C" w:rsidRDefault="00BE1119">
      <w:pPr>
        <w:pStyle w:val="a3"/>
        <w:spacing w:before="204" w:line="276" w:lineRule="auto"/>
        <w:ind w:right="142"/>
        <w:jc w:val="both"/>
      </w:pPr>
      <w:proofErr w:type="gramStart"/>
      <w:r>
        <w:t>В случае прекращения деятельности организации, а также в случае аннулирования у 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аккредитации, Учредитель образовательной организации обеспечивает</w:t>
      </w:r>
      <w:r>
        <w:rPr>
          <w:spacing w:val="1"/>
        </w:rPr>
        <w:t xml:space="preserve"> </w:t>
      </w:r>
      <w:r>
        <w:t>перевод обучающихся</w:t>
      </w:r>
      <w:r>
        <w:rPr>
          <w:spacing w:val="1"/>
        </w:rPr>
        <w:t xml:space="preserve"> </w:t>
      </w:r>
      <w:r>
        <w:t>с согласия 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2"/>
        </w:rPr>
        <w:t xml:space="preserve"> </w:t>
      </w:r>
      <w:r>
        <w:t>соответств</w:t>
      </w:r>
      <w:r>
        <w:t>ующие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программы.</w:t>
      </w:r>
      <w:proofErr w:type="gramEnd"/>
    </w:p>
    <w:p w:rsidR="0061104C" w:rsidRDefault="0061104C">
      <w:pPr>
        <w:spacing w:line="276" w:lineRule="auto"/>
        <w:jc w:val="both"/>
        <w:sectPr w:rsidR="0061104C">
          <w:pgSz w:w="11910" w:h="16840"/>
          <w:pgMar w:top="1040" w:right="700" w:bottom="280" w:left="1380" w:header="720" w:footer="720" w:gutter="0"/>
          <w:cols w:space="720"/>
        </w:sectPr>
      </w:pPr>
    </w:p>
    <w:p w:rsidR="0061104C" w:rsidRDefault="00BE1119">
      <w:pPr>
        <w:pStyle w:val="a3"/>
        <w:spacing w:before="66" w:line="276" w:lineRule="auto"/>
        <w:ind w:right="145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</w:t>
      </w:r>
      <w:r>
        <w:t>азования.</w:t>
      </w:r>
    </w:p>
    <w:sectPr w:rsidR="0061104C">
      <w:pgSz w:w="11910" w:h="16840"/>
      <w:pgMar w:top="1040" w:right="7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081"/>
    <w:multiLevelType w:val="hybridMultilevel"/>
    <w:tmpl w:val="5A76F0E0"/>
    <w:lvl w:ilvl="0" w:tplc="73CA80CC">
      <w:numFmt w:val="bullet"/>
      <w:lvlText w:val="-"/>
      <w:lvlJc w:val="left"/>
      <w:pPr>
        <w:ind w:left="4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C33D8">
      <w:numFmt w:val="bullet"/>
      <w:lvlText w:val="•"/>
      <w:lvlJc w:val="left"/>
      <w:pPr>
        <w:ind w:left="1396" w:hanging="144"/>
      </w:pPr>
      <w:rPr>
        <w:rFonts w:hint="default"/>
        <w:lang w:val="ru-RU" w:eastAsia="en-US" w:bidi="ar-SA"/>
      </w:rPr>
    </w:lvl>
    <w:lvl w:ilvl="2" w:tplc="52AC015C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  <w:lvl w:ilvl="3" w:tplc="93D0FED8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32CE706E">
      <w:numFmt w:val="bullet"/>
      <w:lvlText w:val="•"/>
      <w:lvlJc w:val="left"/>
      <w:pPr>
        <w:ind w:left="4205" w:hanging="144"/>
      </w:pPr>
      <w:rPr>
        <w:rFonts w:hint="default"/>
        <w:lang w:val="ru-RU" w:eastAsia="en-US" w:bidi="ar-SA"/>
      </w:rPr>
    </w:lvl>
    <w:lvl w:ilvl="5" w:tplc="CA4AEF42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6" w:tplc="3CBEA5E0">
      <w:numFmt w:val="bullet"/>
      <w:lvlText w:val="•"/>
      <w:lvlJc w:val="left"/>
      <w:pPr>
        <w:ind w:left="6078" w:hanging="144"/>
      </w:pPr>
      <w:rPr>
        <w:rFonts w:hint="default"/>
        <w:lang w:val="ru-RU" w:eastAsia="en-US" w:bidi="ar-SA"/>
      </w:rPr>
    </w:lvl>
    <w:lvl w:ilvl="7" w:tplc="F608405A">
      <w:numFmt w:val="bullet"/>
      <w:lvlText w:val="•"/>
      <w:lvlJc w:val="left"/>
      <w:pPr>
        <w:ind w:left="7014" w:hanging="144"/>
      </w:pPr>
      <w:rPr>
        <w:rFonts w:hint="default"/>
        <w:lang w:val="ru-RU" w:eastAsia="en-US" w:bidi="ar-SA"/>
      </w:rPr>
    </w:lvl>
    <w:lvl w:ilvl="8" w:tplc="10CCC0CA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1">
    <w:nsid w:val="2C7131A7"/>
    <w:multiLevelType w:val="multilevel"/>
    <w:tmpl w:val="E3886F80"/>
    <w:lvl w:ilvl="0">
      <w:start w:val="1"/>
      <w:numFmt w:val="decimal"/>
      <w:lvlText w:val="%1."/>
      <w:lvlJc w:val="left"/>
      <w:pPr>
        <w:ind w:left="5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2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03" w:hanging="4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8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5" w:hanging="442"/>
      </w:pPr>
      <w:rPr>
        <w:rFonts w:hint="default"/>
        <w:lang w:val="ru-RU" w:eastAsia="en-US" w:bidi="ar-SA"/>
      </w:rPr>
    </w:lvl>
  </w:abstractNum>
  <w:abstractNum w:abstractNumId="2">
    <w:nsid w:val="49020875"/>
    <w:multiLevelType w:val="hybridMultilevel"/>
    <w:tmpl w:val="29C83398"/>
    <w:lvl w:ilvl="0" w:tplc="AC0AB156">
      <w:numFmt w:val="bullet"/>
      <w:lvlText w:val="-"/>
      <w:lvlJc w:val="left"/>
      <w:pPr>
        <w:ind w:left="5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B41838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2" w:tplc="5C18597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EBE20394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4" w:tplc="7CB0CC7E">
      <w:numFmt w:val="bullet"/>
      <w:lvlText w:val="•"/>
      <w:lvlJc w:val="left"/>
      <w:pPr>
        <w:ind w:left="4241" w:hanging="140"/>
      </w:pPr>
      <w:rPr>
        <w:rFonts w:hint="default"/>
        <w:lang w:val="ru-RU" w:eastAsia="en-US" w:bidi="ar-SA"/>
      </w:rPr>
    </w:lvl>
    <w:lvl w:ilvl="5" w:tplc="80A83310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518A96BA">
      <w:numFmt w:val="bullet"/>
      <w:lvlText w:val="•"/>
      <w:lvlJc w:val="left"/>
      <w:pPr>
        <w:ind w:left="6102" w:hanging="140"/>
      </w:pPr>
      <w:rPr>
        <w:rFonts w:hint="default"/>
        <w:lang w:val="ru-RU" w:eastAsia="en-US" w:bidi="ar-SA"/>
      </w:rPr>
    </w:lvl>
    <w:lvl w:ilvl="7" w:tplc="DB5CDCE8">
      <w:numFmt w:val="bullet"/>
      <w:lvlText w:val="•"/>
      <w:lvlJc w:val="left"/>
      <w:pPr>
        <w:ind w:left="7032" w:hanging="140"/>
      </w:pPr>
      <w:rPr>
        <w:rFonts w:hint="default"/>
        <w:lang w:val="ru-RU" w:eastAsia="en-US" w:bidi="ar-SA"/>
      </w:rPr>
    </w:lvl>
    <w:lvl w:ilvl="8" w:tplc="58CE3D20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04C"/>
    <w:rsid w:val="0061104C"/>
    <w:rsid w:val="00B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2" w:lineRule="exact"/>
      <w:ind w:left="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2" w:lineRule="exact"/>
      <w:ind w:left="3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2024-03-28T17:44:00Z</dcterms:created>
  <dcterms:modified xsi:type="dcterms:W3CDTF">2024-03-28T17:44:00Z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</Properties>
</file>